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11765" w:rsidRPr="00111765" w:rsidRDefault="00111765" w:rsidP="00111765">
      <w:pPr>
        <w:pStyle w:val="3"/>
        <w:jc w:val="center"/>
        <w:rPr>
          <w:color w:val="403152" w:themeColor="accent4" w:themeShade="80"/>
          <w:sz w:val="40"/>
          <w:szCs w:val="40"/>
        </w:rPr>
      </w:pPr>
      <w:r>
        <w:rPr>
          <w:noProof/>
          <w:color w:val="403152" w:themeColor="accent4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19050</wp:posOffset>
            </wp:positionV>
            <wp:extent cx="2495550" cy="1428750"/>
            <wp:effectExtent l="19050" t="0" r="0" b="0"/>
            <wp:wrapThrough wrapText="bothSides">
              <wp:wrapPolygon edited="0">
                <wp:start x="660" y="0"/>
                <wp:lineTo x="-165" y="2016"/>
                <wp:lineTo x="-165" y="18432"/>
                <wp:lineTo x="330" y="21312"/>
                <wp:lineTo x="660" y="21312"/>
                <wp:lineTo x="20776" y="21312"/>
                <wp:lineTo x="21105" y="21312"/>
                <wp:lineTo x="21600" y="19584"/>
                <wp:lineTo x="21600" y="2016"/>
                <wp:lineTo x="21270" y="288"/>
                <wp:lineTo x="20776" y="0"/>
                <wp:lineTo x="660" y="0"/>
              </wp:wrapPolygon>
            </wp:wrapThrough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2A62" w:rsidRPr="00111765">
        <w:rPr>
          <w:color w:val="403152" w:themeColor="accent4" w:themeShade="80"/>
          <w:sz w:val="40"/>
          <w:szCs w:val="40"/>
        </w:rPr>
        <w:t>Рекомендации выпускникам:</w:t>
      </w:r>
      <w:r>
        <w:rPr>
          <w:color w:val="403152" w:themeColor="accent4" w:themeShade="80"/>
          <w:sz w:val="40"/>
          <w:szCs w:val="40"/>
        </w:rPr>
        <w:t xml:space="preserve"> </w:t>
      </w:r>
    </w:p>
    <w:p w:rsidR="00FE2A62" w:rsidRPr="00111765" w:rsidRDefault="00111765" w:rsidP="00111765">
      <w:pPr>
        <w:pStyle w:val="3"/>
        <w:jc w:val="center"/>
        <w:rPr>
          <w:color w:val="403152" w:themeColor="accent4" w:themeShade="80"/>
        </w:rPr>
      </w:pPr>
      <w:r w:rsidRPr="00111765">
        <w:rPr>
          <w:color w:val="403152" w:themeColor="accent4" w:themeShade="80"/>
        </w:rPr>
        <w:t xml:space="preserve">    </w:t>
      </w:r>
      <w:r w:rsidR="00FE2A62" w:rsidRPr="00111765">
        <w:rPr>
          <w:color w:val="403152" w:themeColor="accent4" w:themeShade="80"/>
        </w:rPr>
        <w:t>как подготовиться и успешно сдать ЕГЭ.</w:t>
      </w:r>
    </w:p>
    <w:p w:rsidR="00FE2A62" w:rsidRDefault="00FE2A62" w:rsidP="00FE2A62">
      <w:pPr>
        <w:ind w:right="3495"/>
        <w:rPr>
          <w:rFonts w:ascii="Bookman Old Style" w:hAnsi="Bookman Old Style"/>
          <w:b/>
          <w:bCs/>
          <w:sz w:val="28"/>
        </w:rPr>
      </w:pPr>
    </w:p>
    <w:p w:rsidR="00FE2A62" w:rsidRPr="00111765" w:rsidRDefault="00FE2A62" w:rsidP="00FE2A62">
      <w:pPr>
        <w:ind w:right="3495"/>
        <w:rPr>
          <w:rFonts w:ascii="Bookman Old Style" w:hAnsi="Bookman Old Style"/>
          <w:i/>
          <w:iCs/>
          <w:sz w:val="28"/>
          <w:u w:val="single"/>
        </w:rPr>
      </w:pPr>
      <w:r>
        <w:rPr>
          <w:rFonts w:ascii="Bookman Old Style" w:hAnsi="Bookman Old Style"/>
          <w:i/>
          <w:iCs/>
          <w:sz w:val="28"/>
          <w:u w:val="single"/>
        </w:rPr>
        <w:t>Подготовка к экзаменам.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ind w:left="0" w:firstLine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Желтый и фиолетовый цвета повышают интеллектуальную активность – используй их в интерьере комнаты. Для этого бывает достаточно какой-либо картинки в этих тонах или эстампа.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подготовки: какие именно разделы и темы.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Начни с самого трудного, с того раздела, который знаешь хуже всего. Но если тебе трудно "раскачаться", начни с того материала, который тебе больше всего интересен и приятен. Возможно, ты постепенно войдешь в рабочий ритм, и дело пойдет.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Чередуй занятия и отдых, скажем, 40 минут занятий, затем 10 минут - перерыв. В это время помой посуду, полей цветы, сделай зарядку, прими душ.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Бессмысленно тратить время на то, чтобы прочитать и запомнить наизусть весь учебник. Структурируй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Тренируйся с секундомером в руках, засекай время выполнения тестов (на заданиях в части А в среднем уходит по 2 минуты на задание).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Готовясь к экзаменам, думай о том, что ты обязательно справишься с тестированием.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FE2A62" w:rsidRDefault="00FE2A62" w:rsidP="00FE2A62">
      <w:pPr>
        <w:pStyle w:val="-12"/>
        <w:ind w:firstLine="0"/>
        <w:rPr>
          <w:rFonts w:ascii="Bookman Old Style" w:hAnsi="Bookman Old Style"/>
          <w:b/>
          <w:bCs/>
        </w:rPr>
      </w:pPr>
    </w:p>
    <w:p w:rsidR="00FE2A62" w:rsidRDefault="00FE2A62" w:rsidP="00FE2A62">
      <w:pPr>
        <w:pStyle w:val="-12"/>
        <w:ind w:firstLine="0"/>
        <w:rPr>
          <w:rFonts w:ascii="Bookman Old Style" w:hAnsi="Bookman Old Style"/>
          <w:i/>
          <w:iCs/>
          <w:sz w:val="28"/>
          <w:u w:val="single"/>
        </w:rPr>
      </w:pPr>
      <w:r>
        <w:rPr>
          <w:rFonts w:ascii="Bookman Old Style" w:hAnsi="Bookman Old Style"/>
          <w:i/>
          <w:iCs/>
          <w:sz w:val="28"/>
          <w:u w:val="single"/>
        </w:rPr>
        <w:t>Накануне экзамена.</w:t>
      </w:r>
    </w:p>
    <w:p w:rsidR="00FE2A62" w:rsidRDefault="00FE2A62" w:rsidP="00FE2A62">
      <w:pPr>
        <w:pStyle w:val="-12"/>
        <w:ind w:firstLine="0"/>
        <w:rPr>
          <w:rFonts w:ascii="Bookman Old Style" w:hAnsi="Bookman Old Style"/>
          <w:b/>
          <w:bCs/>
        </w:rPr>
      </w:pP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ind w:left="0" w:firstLine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Последнюю ночь перед экзаменом оставь для отдыха: с вечера перестань готовиться, прими,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FE2A62" w:rsidRDefault="00FE2A62" w:rsidP="00FE2A62">
      <w:pPr>
        <w:pStyle w:val="-12"/>
        <w:numPr>
          <w:ilvl w:val="0"/>
          <w:numId w:val="1"/>
        </w:numPr>
        <w:tabs>
          <w:tab w:val="clear" w:pos="1004"/>
          <w:tab w:val="num" w:pos="720"/>
        </w:tabs>
        <w:spacing w:before="120"/>
        <w:ind w:left="0" w:firstLine="23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экзамен явись без опоздания, лучше за полчаса до начала тестирования. Возьми с собой пропуск, паспорт (не свидетельство о рождении) и несколько (про запас) </w:t>
      </w:r>
      <w:proofErr w:type="spellStart"/>
      <w:r>
        <w:rPr>
          <w:rFonts w:ascii="Bookman Old Style" w:hAnsi="Bookman Old Style"/>
        </w:rPr>
        <w:t>гелевых</w:t>
      </w:r>
      <w:proofErr w:type="spellEnd"/>
      <w:r>
        <w:rPr>
          <w:rFonts w:ascii="Bookman Old Style" w:hAnsi="Bookman Old Style"/>
        </w:rPr>
        <w:t xml:space="preserve"> или капиллярных ручек с черными чернилами. </w:t>
      </w:r>
    </w:p>
    <w:p w:rsidR="00FE2A62" w:rsidRPr="0018560C" w:rsidRDefault="00FE2A62" w:rsidP="00FE2A62">
      <w:pPr>
        <w:numPr>
          <w:ilvl w:val="0"/>
          <w:numId w:val="1"/>
        </w:numPr>
        <w:tabs>
          <w:tab w:val="clear" w:pos="1004"/>
          <w:tab w:val="num" w:pos="720"/>
        </w:tabs>
        <w:spacing w:before="120" w:after="0" w:line="240" w:lineRule="auto"/>
        <w:ind w:left="0" w:right="15" w:firstLine="238"/>
        <w:rPr>
          <w:rFonts w:ascii="Bookman Old Style" w:hAnsi="Bookman Old Style"/>
          <w:b/>
          <w:bCs/>
          <w:sz w:val="24"/>
          <w:szCs w:val="24"/>
        </w:rPr>
      </w:pPr>
      <w:r w:rsidRPr="0018560C">
        <w:rPr>
          <w:rFonts w:ascii="Bookman Old Style" w:hAnsi="Bookman Old Style"/>
          <w:sz w:val="24"/>
          <w:szCs w:val="24"/>
        </w:rPr>
        <w:t>Если в школе холодно, оденься теплее, ведь ты будешь сидеть на экзамене 3 часа.</w:t>
      </w:r>
    </w:p>
    <w:p w:rsidR="00FE2A62" w:rsidRDefault="00FE2A62" w:rsidP="00FE2A62">
      <w:pPr>
        <w:ind w:right="15"/>
        <w:rPr>
          <w:rFonts w:ascii="Bookman Old Style" w:hAnsi="Bookman Old Style"/>
          <w:i/>
          <w:iCs/>
          <w:sz w:val="28"/>
          <w:u w:val="single"/>
        </w:rPr>
      </w:pPr>
      <w:r>
        <w:rPr>
          <w:rFonts w:ascii="Bookman Old Style" w:hAnsi="Bookman Old Style"/>
          <w:i/>
          <w:iCs/>
          <w:sz w:val="28"/>
          <w:u w:val="single"/>
        </w:rPr>
        <w:lastRenderedPageBreak/>
        <w:t>Во время тестирования.</w:t>
      </w:r>
    </w:p>
    <w:p w:rsidR="00FE2A62" w:rsidRDefault="00FE2A62" w:rsidP="00FE2A62">
      <w:pPr>
        <w:ind w:right="15"/>
        <w:rPr>
          <w:rFonts w:ascii="Bookman Old Style" w:hAnsi="Bookman Old Style"/>
          <w:i/>
          <w:iCs/>
          <w:sz w:val="28"/>
          <w:u w:val="single"/>
        </w:rPr>
      </w:pPr>
    </w:p>
    <w:p w:rsidR="00FE2A62" w:rsidRDefault="00FE2A62" w:rsidP="00FE2A62">
      <w:pPr>
        <w:pStyle w:val="2"/>
        <w:numPr>
          <w:ilvl w:val="0"/>
          <w:numId w:val="2"/>
        </w:numPr>
        <w:tabs>
          <w:tab w:val="clear" w:pos="884"/>
          <w:tab w:val="num" w:pos="720"/>
        </w:tabs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FE2A62" w:rsidRDefault="00FE2A62" w:rsidP="00FE2A62">
      <w:pPr>
        <w:pStyle w:val="2"/>
        <w:numPr>
          <w:ilvl w:val="0"/>
          <w:numId w:val="2"/>
        </w:numPr>
        <w:tabs>
          <w:tab w:val="clear" w:pos="884"/>
          <w:tab w:val="num" w:pos="720"/>
        </w:tabs>
        <w:spacing w:before="120"/>
        <w:ind w:left="0"/>
      </w:pPr>
      <w:r>
        <w:rPr>
          <w:rFonts w:ascii="Bookman Old Style" w:hAnsi="Bookman Old Style"/>
        </w:rPr>
        <w:t>Бланк ответов (область регистрации, сами ответы и пр.) заполняй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FE2A62" w:rsidRDefault="00FE2A62" w:rsidP="00FE2A62">
      <w:pPr>
        <w:pStyle w:val="-12"/>
        <w:numPr>
          <w:ilvl w:val="0"/>
          <w:numId w:val="2"/>
        </w:numPr>
        <w:spacing w:before="12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Экзаменационные материалы состоят из трех частей: А, В, С: </w:t>
      </w:r>
    </w:p>
    <w:p w:rsidR="00FE2A62" w:rsidRDefault="00FE2A62" w:rsidP="00FE2A62">
      <w:pPr>
        <w:pStyle w:val="-12"/>
        <w:numPr>
          <w:ilvl w:val="1"/>
          <w:numId w:val="3"/>
        </w:numPr>
        <w:tabs>
          <w:tab w:val="clear" w:pos="1440"/>
          <w:tab w:val="num" w:pos="840"/>
        </w:tabs>
        <w:ind w:left="0"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заданиях </w:t>
      </w:r>
      <w:r>
        <w:rPr>
          <w:rFonts w:ascii="Bookman Old Style" w:hAnsi="Bookman Old Style"/>
          <w:b/>
          <w:bCs/>
        </w:rPr>
        <w:t>части А</w:t>
      </w:r>
      <w:r>
        <w:rPr>
          <w:rFonts w:ascii="Bookman Old Style" w:hAnsi="Bookman Old Style"/>
        </w:rP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ответа. </w:t>
      </w:r>
    </w:p>
    <w:p w:rsidR="00FE2A62" w:rsidRDefault="00FE2A62" w:rsidP="00FE2A62">
      <w:pPr>
        <w:pStyle w:val="-12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Пример задания:</w:t>
      </w:r>
      <w:r>
        <w:rPr>
          <w:rFonts w:ascii="Bookman Old Style" w:hAnsi="Bookman Old Style"/>
        </w:rPr>
        <w:t xml:space="preserve"> </w:t>
      </w:r>
    </w:p>
    <w:p w:rsidR="00FE2A62" w:rsidRDefault="00FE2A62" w:rsidP="00FE2A62">
      <w:pPr>
        <w:pStyle w:val="-12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А5</w:t>
      </w:r>
      <w:r>
        <w:rPr>
          <w:rFonts w:ascii="Bookman Old Style" w:hAnsi="Bookman Old Style"/>
        </w:rPr>
        <w:t>. В каком ряду во всех словах пишется буква Е?</w:t>
      </w:r>
    </w:p>
    <w:p w:rsidR="00FE2A62" w:rsidRDefault="00FE2A62" w:rsidP="00FE2A62">
      <w:pPr>
        <w:pStyle w:val="-12"/>
        <w:numPr>
          <w:ilvl w:val="0"/>
          <w:numId w:val="4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неприм</w:t>
      </w:r>
      <w:proofErr w:type="spellEnd"/>
      <w:r>
        <w:rPr>
          <w:rFonts w:ascii="Bookman Old Style" w:hAnsi="Bookman Old Style"/>
        </w:rPr>
        <w:t>…</w:t>
      </w:r>
      <w:proofErr w:type="spellStart"/>
      <w:r>
        <w:rPr>
          <w:rFonts w:ascii="Bookman Old Style" w:hAnsi="Bookman Old Style"/>
        </w:rPr>
        <w:t>римый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кам</w:t>
      </w:r>
      <w:proofErr w:type="spellEnd"/>
      <w:r>
        <w:rPr>
          <w:rFonts w:ascii="Bookman Old Style" w:hAnsi="Bookman Old Style"/>
        </w:rPr>
        <w:t>…</w:t>
      </w:r>
      <w:proofErr w:type="spellStart"/>
      <w:r>
        <w:rPr>
          <w:rFonts w:ascii="Bookman Old Style" w:hAnsi="Bookman Old Style"/>
        </w:rPr>
        <w:t>ра</w:t>
      </w:r>
      <w:proofErr w:type="spellEnd"/>
      <w:r>
        <w:rPr>
          <w:rFonts w:ascii="Bookman Old Style" w:hAnsi="Bookman Old Style"/>
        </w:rPr>
        <w:t>, ном…</w:t>
      </w:r>
      <w:proofErr w:type="spellStart"/>
      <w:r>
        <w:rPr>
          <w:rFonts w:ascii="Bookman Old Style" w:hAnsi="Bookman Old Style"/>
        </w:rPr>
        <w:t>р</w:t>
      </w:r>
      <w:proofErr w:type="spellEnd"/>
      <w:r>
        <w:rPr>
          <w:rFonts w:ascii="Bookman Old Style" w:hAnsi="Bookman Old Style"/>
        </w:rPr>
        <w:t>;</w:t>
      </w:r>
    </w:p>
    <w:p w:rsidR="00FE2A62" w:rsidRDefault="00FE2A62" w:rsidP="00FE2A62">
      <w:pPr>
        <w:pStyle w:val="-12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прим…</w:t>
      </w:r>
      <w:proofErr w:type="spellStart"/>
      <w:r>
        <w:rPr>
          <w:rFonts w:ascii="Bookman Old Style" w:hAnsi="Bookman Old Style"/>
        </w:rPr>
        <w:t>рять</w:t>
      </w:r>
      <w:proofErr w:type="spellEnd"/>
      <w:r>
        <w:rPr>
          <w:rFonts w:ascii="Bookman Old Style" w:hAnsi="Bookman Old Style"/>
        </w:rPr>
        <w:t xml:space="preserve"> туфли, </w:t>
      </w:r>
      <w:proofErr w:type="spellStart"/>
      <w:r>
        <w:rPr>
          <w:rFonts w:ascii="Bookman Old Style" w:hAnsi="Bookman Old Style"/>
        </w:rPr>
        <w:t>отм</w:t>
      </w:r>
      <w:proofErr w:type="spellEnd"/>
      <w:r>
        <w:rPr>
          <w:rFonts w:ascii="Bookman Old Style" w:hAnsi="Bookman Old Style"/>
        </w:rPr>
        <w:t>…рать, комм…</w:t>
      </w:r>
      <w:proofErr w:type="spellStart"/>
      <w:r>
        <w:rPr>
          <w:rFonts w:ascii="Bookman Old Style" w:hAnsi="Bookman Old Style"/>
        </w:rPr>
        <w:t>рсант</w:t>
      </w:r>
      <w:proofErr w:type="spellEnd"/>
      <w:r>
        <w:rPr>
          <w:rFonts w:ascii="Bookman Old Style" w:hAnsi="Bookman Old Style"/>
        </w:rPr>
        <w:t>;</w:t>
      </w:r>
    </w:p>
    <w:p w:rsidR="00FE2A62" w:rsidRDefault="00FE2A62" w:rsidP="00FE2A62">
      <w:pPr>
        <w:pStyle w:val="-12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нам…</w:t>
      </w:r>
      <w:proofErr w:type="spellStart"/>
      <w:r>
        <w:rPr>
          <w:rFonts w:ascii="Bookman Old Style" w:hAnsi="Bookman Old Style"/>
        </w:rPr>
        <w:t>реваться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изм</w:t>
      </w:r>
      <w:proofErr w:type="spellEnd"/>
      <w:r>
        <w:rPr>
          <w:rFonts w:ascii="Bookman Old Style" w:hAnsi="Bookman Old Style"/>
        </w:rPr>
        <w:t>…</w:t>
      </w:r>
      <w:proofErr w:type="spellStart"/>
      <w:r>
        <w:rPr>
          <w:rFonts w:ascii="Bookman Old Style" w:hAnsi="Bookman Old Style"/>
        </w:rPr>
        <w:t>рять</w:t>
      </w:r>
      <w:proofErr w:type="spellEnd"/>
      <w:r>
        <w:rPr>
          <w:rFonts w:ascii="Bookman Old Style" w:hAnsi="Bookman Old Style"/>
        </w:rPr>
        <w:t>, м…</w:t>
      </w:r>
      <w:proofErr w:type="spellStart"/>
      <w:r>
        <w:rPr>
          <w:rFonts w:ascii="Bookman Old Style" w:hAnsi="Bookman Old Style"/>
        </w:rPr>
        <w:t>рцание</w:t>
      </w:r>
      <w:proofErr w:type="spellEnd"/>
      <w:r>
        <w:rPr>
          <w:rFonts w:ascii="Bookman Old Style" w:hAnsi="Bookman Old Style"/>
        </w:rPr>
        <w:t>;</w:t>
      </w:r>
    </w:p>
    <w:p w:rsidR="00FE2A62" w:rsidRDefault="00FE2A62" w:rsidP="00FE2A62">
      <w:pPr>
        <w:pStyle w:val="-12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зам…</w:t>
      </w:r>
      <w:proofErr w:type="spellStart"/>
      <w:r>
        <w:rPr>
          <w:rFonts w:ascii="Bookman Old Style" w:hAnsi="Bookman Old Style"/>
        </w:rPr>
        <w:t>рли</w:t>
      </w:r>
      <w:proofErr w:type="spellEnd"/>
      <w:r>
        <w:rPr>
          <w:rFonts w:ascii="Bookman Old Style" w:hAnsi="Bookman Old Style"/>
        </w:rPr>
        <w:t>, зам…</w:t>
      </w:r>
      <w:proofErr w:type="spellStart"/>
      <w:r>
        <w:rPr>
          <w:rFonts w:ascii="Bookman Old Style" w:hAnsi="Bookman Old Style"/>
        </w:rPr>
        <w:t>рающий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сум</w:t>
      </w:r>
      <w:proofErr w:type="spellEnd"/>
      <w:r>
        <w:rPr>
          <w:rFonts w:ascii="Bookman Old Style" w:hAnsi="Bookman Old Style"/>
        </w:rPr>
        <w:t>…</w:t>
      </w:r>
      <w:proofErr w:type="spellStart"/>
      <w:r>
        <w:rPr>
          <w:rFonts w:ascii="Bookman Old Style" w:hAnsi="Bookman Old Style"/>
        </w:rPr>
        <w:t>рки</w:t>
      </w:r>
      <w:proofErr w:type="spellEnd"/>
      <w:r>
        <w:rPr>
          <w:rFonts w:ascii="Bookman Old Style" w:hAnsi="Bookman Old Style"/>
        </w:rPr>
        <w:t>.</w:t>
      </w:r>
    </w:p>
    <w:p w:rsidR="00FE2A62" w:rsidRDefault="00FE2A62" w:rsidP="00FE2A62">
      <w:pPr>
        <w:pStyle w:val="-12"/>
        <w:numPr>
          <w:ilvl w:val="1"/>
          <w:numId w:val="3"/>
        </w:numPr>
        <w:tabs>
          <w:tab w:val="clear" w:pos="1440"/>
          <w:tab w:val="num" w:pos="840"/>
        </w:tabs>
        <w:spacing w:before="120"/>
        <w:ind w:left="0" w:firstLine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заданиях </w:t>
      </w:r>
      <w:r>
        <w:rPr>
          <w:rFonts w:ascii="Bookman Old Style" w:hAnsi="Bookman Old Style"/>
          <w:b/>
          <w:bCs/>
        </w:rPr>
        <w:t>части В</w:t>
      </w:r>
      <w:r>
        <w:rPr>
          <w:rFonts w:ascii="Bookman Old Style" w:hAnsi="Bookman Old Style"/>
        </w:rPr>
        <w:t xml:space="preserve">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 </w:t>
      </w:r>
    </w:p>
    <w:p w:rsidR="00FE2A62" w:rsidRDefault="00FE2A62" w:rsidP="00FE2A62">
      <w:pPr>
        <w:pStyle w:val="-12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Пример задания:</w:t>
      </w:r>
    </w:p>
    <w:p w:rsidR="00FE2A62" w:rsidRDefault="00FE2A62" w:rsidP="00FE2A62">
      <w:pPr>
        <w:pStyle w:val="-12"/>
        <w:ind w:left="720" w:hanging="11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В1</w:t>
      </w:r>
      <w:r>
        <w:rPr>
          <w:rFonts w:ascii="Bookman Old Style" w:hAnsi="Bookman Old Style"/>
        </w:rPr>
        <w:t xml:space="preserve">. Из предложения 11 выпишите слово, в котором буква С означает звук </w:t>
      </w:r>
      <w:r>
        <w:rPr>
          <w:rFonts w:ascii="Bookman Old Style" w:hAnsi="Bookman Old Style"/>
        </w:rPr>
        <w:sym w:font="Symbol" w:char="F05B"/>
      </w:r>
      <w:proofErr w:type="spellStart"/>
      <w:r>
        <w:rPr>
          <w:rFonts w:ascii="Bookman Old Style" w:hAnsi="Bookman Old Style"/>
        </w:rPr>
        <w:t>з</w:t>
      </w:r>
      <w:proofErr w:type="spellEnd"/>
      <w:r>
        <w:rPr>
          <w:rFonts w:ascii="Bookman Old Style" w:hAnsi="Bookman Old Style"/>
        </w:rPr>
        <w:sym w:font="Symbol" w:char="F05D"/>
      </w:r>
      <w:r>
        <w:rPr>
          <w:rFonts w:ascii="Bookman Old Style" w:hAnsi="Bookman Old Style"/>
        </w:rPr>
        <w:t>.</w:t>
      </w:r>
    </w:p>
    <w:p w:rsidR="00FE2A62" w:rsidRDefault="00FE2A62" w:rsidP="00FE2A62">
      <w:pPr>
        <w:pStyle w:val="-12"/>
        <w:ind w:left="720" w:hanging="11"/>
        <w:rPr>
          <w:rFonts w:ascii="Bookman Old Style" w:hAnsi="Bookman Old Style"/>
        </w:rPr>
      </w:pPr>
      <w:r>
        <w:rPr>
          <w:rFonts w:ascii="Bookman Old Style" w:hAnsi="Bookman Old Style"/>
        </w:rPr>
        <w:t>Ответ: сберечь.</w:t>
      </w:r>
    </w:p>
    <w:p w:rsidR="00FE2A62" w:rsidRDefault="00FE2A62" w:rsidP="00FE2A62">
      <w:pPr>
        <w:pStyle w:val="2"/>
        <w:numPr>
          <w:ilvl w:val="1"/>
          <w:numId w:val="3"/>
        </w:numPr>
        <w:tabs>
          <w:tab w:val="num" w:pos="840"/>
        </w:tabs>
        <w:spacing w:before="120"/>
        <w:ind w:left="0" w:right="17" w:firstLine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заданиях </w:t>
      </w:r>
      <w:r>
        <w:rPr>
          <w:rFonts w:ascii="Bookman Old Style" w:hAnsi="Bookman Old Style"/>
          <w:b/>
          <w:bCs/>
        </w:rPr>
        <w:t>части С</w:t>
      </w:r>
      <w:r>
        <w:rPr>
          <w:rFonts w:ascii="Bookman Old Style" w:hAnsi="Bookman Old Style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</w:t>
      </w:r>
    </w:p>
    <w:p w:rsidR="00FE2A62" w:rsidRDefault="00FE2A62" w:rsidP="00FE2A62">
      <w:pPr>
        <w:ind w:right="15" w:firstLine="7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u w:val="single"/>
        </w:rPr>
        <w:t>Пример задания:</w:t>
      </w:r>
    </w:p>
    <w:p w:rsidR="00FE2A62" w:rsidRDefault="00FE2A62" w:rsidP="00FE2A62">
      <w:pPr>
        <w:pStyle w:val="a3"/>
      </w:pPr>
      <w:r>
        <w:rPr>
          <w:b/>
          <w:bCs/>
        </w:rPr>
        <w:t>С.</w:t>
      </w:r>
      <w:r>
        <w:t xml:space="preserve"> Напишите сочинение-рецензию по этому тексту. Выразите свое отношение к теме, которая волнует автора. Оцените языковое оформление текста – стиль, композицию, отбор выразительных средств.</w:t>
      </w:r>
    </w:p>
    <w:p w:rsidR="00FE2A62" w:rsidRDefault="00FE2A62" w:rsidP="00FE2A62">
      <w:pPr>
        <w:pStyle w:val="a3"/>
      </w:pPr>
    </w:p>
    <w:p w:rsidR="00FE2A62" w:rsidRDefault="00FE2A62" w:rsidP="00FE2A62">
      <w:pPr>
        <w:pStyle w:val="a3"/>
        <w:numPr>
          <w:ilvl w:val="0"/>
          <w:numId w:val="5"/>
        </w:numPr>
        <w:tabs>
          <w:tab w:val="clear" w:pos="1004"/>
        </w:tabs>
        <w:ind w:left="0"/>
      </w:pPr>
      <w:r>
        <w:t>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FE2A62" w:rsidRDefault="00FE2A62" w:rsidP="00FE2A62">
      <w:pPr>
        <w:pStyle w:val="a3"/>
        <w:numPr>
          <w:ilvl w:val="0"/>
          <w:numId w:val="5"/>
        </w:numPr>
        <w:tabs>
          <w:tab w:val="clear" w:pos="1004"/>
        </w:tabs>
        <w:spacing w:before="120"/>
        <w:ind w:left="0" w:right="17" w:firstLine="238"/>
      </w:pPr>
      <w:r>
        <w:t>В процедуре заполнения бланков возможны некоторые изменения, о которых тебя обязательно проинформируют.</w:t>
      </w:r>
    </w:p>
    <w:p w:rsidR="00FE2A62" w:rsidRDefault="00FE2A62" w:rsidP="00FE2A62">
      <w:pPr>
        <w:pStyle w:val="a3"/>
        <w:numPr>
          <w:ilvl w:val="0"/>
          <w:numId w:val="5"/>
        </w:numPr>
        <w:tabs>
          <w:tab w:val="clear" w:pos="1004"/>
        </w:tabs>
        <w:spacing w:before="120"/>
        <w:ind w:left="0" w:right="17" w:firstLine="238"/>
      </w:pPr>
      <w:r>
        <w:lastRenderedPageBreak/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FE2A62" w:rsidRDefault="00FE2A62" w:rsidP="00FE2A62">
      <w:pPr>
        <w:pStyle w:val="a3"/>
        <w:spacing w:before="120"/>
        <w:ind w:right="17"/>
      </w:pPr>
    </w:p>
    <w:p w:rsidR="00FE2A62" w:rsidRDefault="00FE2A62" w:rsidP="00FE2A62">
      <w:pPr>
        <w:pStyle w:val="a3"/>
        <w:spacing w:before="120"/>
        <w:ind w:left="0" w:right="17" w:firstLine="240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Несколько универсальных рецептов для более успешной тактики выполнения тестирования:</w:t>
      </w:r>
    </w:p>
    <w:p w:rsidR="00FE2A62" w:rsidRDefault="00FE2A62" w:rsidP="00FE2A62">
      <w:pPr>
        <w:pStyle w:val="a3"/>
        <w:spacing w:before="120"/>
        <w:ind w:left="0" w:right="17" w:firstLine="240"/>
      </w:pPr>
      <w:r>
        <w:rPr>
          <w:i/>
          <w:iCs/>
        </w:rPr>
        <w:t>Сосредоточься!</w:t>
      </w:r>
      <w: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медленно! Перед тем, как вписать ответ, перечитай вопрос дважды и убедись, что ты правильно понял, что от тебя требуется.</w:t>
      </w:r>
    </w:p>
    <w:p w:rsidR="00FE2A62" w:rsidRDefault="00FE2A62" w:rsidP="00FE2A62">
      <w:pPr>
        <w:pStyle w:val="a3"/>
        <w:spacing w:before="120"/>
        <w:ind w:left="0" w:right="17" w:firstLine="240"/>
      </w:pPr>
      <w:r>
        <w:rPr>
          <w:i/>
          <w:iCs/>
        </w:rPr>
        <w:t>Начни с легкого!</w:t>
      </w:r>
      <w:r>
        <w:t xml:space="preserve"> Начни отвечать на те вопросы, в знании которых ты уверен, оставляя на потом те их них, которые могут вызвать долгие раздумья.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FE2A62" w:rsidRDefault="00FE2A62" w:rsidP="00FE2A62">
      <w:pPr>
        <w:pStyle w:val="a3"/>
        <w:spacing w:before="120"/>
        <w:ind w:left="0" w:right="17" w:firstLine="240"/>
      </w:pPr>
      <w:r>
        <w:rPr>
          <w:i/>
          <w:iCs/>
        </w:rPr>
        <w:t>Читай задание до конца!</w:t>
      </w:r>
      <w:r>
        <w:t xml:space="preserve"> Самый верный способ совершить досадные ошибки  даже в легких вопросах – это стараться понять условия задания "по первым словам" и достраиваешь концовку в собственном воображении</w:t>
      </w:r>
    </w:p>
    <w:p w:rsidR="00FE2A62" w:rsidRDefault="00FE2A62" w:rsidP="00FE2A62">
      <w:pPr>
        <w:pStyle w:val="a3"/>
        <w:spacing w:before="120"/>
        <w:ind w:left="0" w:right="17" w:firstLine="240"/>
      </w:pPr>
      <w:r>
        <w:rPr>
          <w:i/>
          <w:iCs/>
        </w:rPr>
        <w:t>Думай только о текущем задании!</w:t>
      </w:r>
      <w: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не помогают, а только мешают сконцентрироваться и правильно решить новое задание. Каждое новое задание - это шанс набрать очки: забудь о неудачах, если они были в прошлых заданиях.</w:t>
      </w:r>
    </w:p>
    <w:p w:rsidR="00FE2A62" w:rsidRDefault="00FE2A62" w:rsidP="00FE2A62">
      <w:pPr>
        <w:pStyle w:val="a3"/>
        <w:spacing w:before="120"/>
        <w:ind w:left="0" w:right="17" w:firstLine="240"/>
      </w:pPr>
      <w:r>
        <w:rPr>
          <w:i/>
          <w:iCs/>
        </w:rPr>
        <w:t>Исключай!</w:t>
      </w:r>
      <w:r>
        <w:t xml:space="preserve"> Многие задания можно быстрее решить, если последовательно исключать те варианты ответов, которые явно не подходят.</w:t>
      </w:r>
    </w:p>
    <w:p w:rsidR="00FE2A62" w:rsidRDefault="00FE2A62" w:rsidP="00FE2A62">
      <w:pPr>
        <w:pStyle w:val="a3"/>
        <w:spacing w:before="120"/>
        <w:ind w:left="0" w:right="17" w:firstLine="240"/>
      </w:pPr>
      <w:r>
        <w:rPr>
          <w:i/>
          <w:iCs/>
        </w:rPr>
        <w:t>Запланируй два круга!</w:t>
      </w:r>
      <w: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FE2A62" w:rsidRDefault="00FE2A62" w:rsidP="00FE2A62">
      <w:pPr>
        <w:pStyle w:val="a3"/>
        <w:spacing w:before="120"/>
        <w:ind w:left="0" w:right="17" w:firstLine="240"/>
      </w:pPr>
      <w:r>
        <w:rPr>
          <w:i/>
          <w:iCs/>
        </w:rPr>
        <w:t>Проверь!</w:t>
      </w:r>
      <w:r>
        <w:t xml:space="preserve"> Оставь время для проверки своей работы, хотя бы, чтобы успеть пробежать глазами и заметить явные ошибки.</w:t>
      </w:r>
    </w:p>
    <w:p w:rsidR="00FE2A62" w:rsidRDefault="00FE2A62" w:rsidP="00FE2A62">
      <w:pPr>
        <w:pStyle w:val="a3"/>
        <w:spacing w:before="120"/>
        <w:ind w:left="0" w:right="17" w:firstLine="240"/>
      </w:pPr>
      <w:r>
        <w:rPr>
          <w:i/>
          <w:iCs/>
        </w:rPr>
        <w:t>Доверяй своей интуиции!</w:t>
      </w:r>
      <w:r>
        <w:t xml:space="preserve"> В случае серьезных затруднений выбирай такой вариант, который, на твой взгляд, имеет большую вероятность.</w:t>
      </w:r>
    </w:p>
    <w:p w:rsidR="00FE2A62" w:rsidRDefault="00FE2A62" w:rsidP="00FE2A62">
      <w:pPr>
        <w:pStyle w:val="a3"/>
        <w:spacing w:before="120"/>
        <w:ind w:left="0" w:right="17" w:firstLine="240"/>
      </w:pPr>
      <w:r>
        <w:t>Стремись выполнить все задания, и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FE2A62" w:rsidRPr="0018560C" w:rsidRDefault="00FE2A62" w:rsidP="00FE2A62">
      <w:pPr>
        <w:pStyle w:val="a3"/>
        <w:spacing w:before="120"/>
        <w:ind w:left="0" w:right="17" w:firstLine="240"/>
        <w:jc w:val="center"/>
        <w:rPr>
          <w:i/>
          <w:iCs/>
          <w:sz w:val="40"/>
          <w:szCs w:val="40"/>
        </w:rPr>
      </w:pPr>
      <w:r w:rsidRPr="0018560C">
        <w:rPr>
          <w:i/>
          <w:iCs/>
          <w:sz w:val="40"/>
          <w:szCs w:val="40"/>
        </w:rPr>
        <w:t>Желаем вам успешной сдачи экзаменов!</w:t>
      </w:r>
    </w:p>
    <w:p w:rsidR="00FE2A62" w:rsidRDefault="00FE2A62" w:rsidP="00FE2A62">
      <w:pPr>
        <w:ind w:right="15" w:firstLine="360"/>
        <w:jc w:val="both"/>
        <w:rPr>
          <w:rFonts w:ascii="Bookman Old Style" w:hAnsi="Bookman Old Style"/>
          <w:i/>
          <w:iCs/>
        </w:rPr>
      </w:pPr>
    </w:p>
    <w:p w:rsidR="00FE2A62" w:rsidRDefault="00FE2A62" w:rsidP="00FE2A62">
      <w:pPr>
        <w:ind w:right="15" w:firstLine="360"/>
        <w:jc w:val="both"/>
        <w:rPr>
          <w:rFonts w:ascii="Bookman Old Style" w:hAnsi="Bookman Old Style"/>
          <w:i/>
          <w:iCs/>
        </w:rPr>
      </w:pPr>
    </w:p>
    <w:p w:rsidR="00FE2A62" w:rsidRDefault="00FE2A62" w:rsidP="00FE2A62">
      <w:pPr>
        <w:ind w:right="15" w:firstLine="360"/>
        <w:jc w:val="both"/>
        <w:rPr>
          <w:rFonts w:ascii="Bookman Old Style" w:hAnsi="Bookman Old Style"/>
          <w:i/>
          <w:iCs/>
        </w:rPr>
      </w:pPr>
    </w:p>
    <w:p w:rsidR="00FE2A62" w:rsidRDefault="00FE2A62" w:rsidP="00FE2A62">
      <w:pPr>
        <w:ind w:right="15" w:firstLine="360"/>
        <w:jc w:val="both"/>
        <w:rPr>
          <w:rFonts w:ascii="Bookman Old Style" w:hAnsi="Bookman Old Style"/>
          <w:i/>
          <w:iCs/>
        </w:rPr>
      </w:pPr>
    </w:p>
    <w:p w:rsidR="00FE2A62" w:rsidRDefault="00FE2A62" w:rsidP="00FE2A62">
      <w:pPr>
        <w:ind w:right="15" w:firstLine="360"/>
        <w:jc w:val="both"/>
        <w:rPr>
          <w:rFonts w:ascii="Bookman Old Style" w:hAnsi="Bookman Old Style"/>
        </w:rPr>
      </w:pPr>
    </w:p>
    <w:p w:rsidR="00FE2A62" w:rsidRDefault="00FE2A62" w:rsidP="00FE2A62">
      <w:pPr>
        <w:ind w:right="15" w:firstLine="360"/>
        <w:jc w:val="both"/>
        <w:rPr>
          <w:rFonts w:ascii="Bookman Old Style" w:hAnsi="Bookman Old Style"/>
        </w:rPr>
      </w:pPr>
    </w:p>
    <w:p w:rsidR="00FA1812" w:rsidRDefault="00FA1812"/>
    <w:sectPr w:rsidR="00FA1812" w:rsidSect="00111765">
      <w:pgSz w:w="11906" w:h="16838"/>
      <w:pgMar w:top="720" w:right="720" w:bottom="720" w:left="720" w:header="708" w:footer="708" w:gutter="0"/>
      <w:pgBorders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0BE"/>
    <w:multiLevelType w:val="hybridMultilevel"/>
    <w:tmpl w:val="40708D7A"/>
    <w:lvl w:ilvl="0" w:tplc="E4B4741A">
      <w:start w:val="1"/>
      <w:numFmt w:val="bullet"/>
      <w:lvlText w:val=""/>
      <w:lvlJc w:val="left"/>
      <w:pPr>
        <w:tabs>
          <w:tab w:val="num" w:pos="884"/>
        </w:tabs>
        <w:ind w:left="24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8B91F22"/>
    <w:multiLevelType w:val="hybridMultilevel"/>
    <w:tmpl w:val="33D49B5A"/>
    <w:lvl w:ilvl="0" w:tplc="E4B4741A">
      <w:start w:val="1"/>
      <w:numFmt w:val="bullet"/>
      <w:lvlText w:val=""/>
      <w:lvlJc w:val="left"/>
      <w:pPr>
        <w:tabs>
          <w:tab w:val="num" w:pos="1004"/>
        </w:tabs>
        <w:ind w:left="36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C1547F"/>
    <w:multiLevelType w:val="hybridMultilevel"/>
    <w:tmpl w:val="76504E86"/>
    <w:lvl w:ilvl="0" w:tplc="2636275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68E2665D"/>
    <w:multiLevelType w:val="hybridMultilevel"/>
    <w:tmpl w:val="99583A4E"/>
    <w:lvl w:ilvl="0" w:tplc="E4B4741A">
      <w:start w:val="1"/>
      <w:numFmt w:val="bullet"/>
      <w:lvlText w:val=""/>
      <w:lvlJc w:val="left"/>
      <w:pPr>
        <w:tabs>
          <w:tab w:val="num" w:pos="1004"/>
        </w:tabs>
        <w:ind w:left="36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630F83"/>
    <w:multiLevelType w:val="hybridMultilevel"/>
    <w:tmpl w:val="33B076D2"/>
    <w:lvl w:ilvl="0" w:tplc="2ED2B6A6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2ED2B6A6">
      <w:start w:val="1"/>
      <w:numFmt w:val="bullet"/>
      <w:lvlText w:val=""/>
      <w:lvlJc w:val="left"/>
      <w:pPr>
        <w:tabs>
          <w:tab w:val="num" w:pos="144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A62"/>
    <w:rsid w:val="00111765"/>
    <w:rsid w:val="0018560C"/>
    <w:rsid w:val="002A709C"/>
    <w:rsid w:val="00CE6BAA"/>
    <w:rsid w:val="00FA1812"/>
    <w:rsid w:val="00FE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2">
    <w:name w:val="Абзац-12"/>
    <w:basedOn w:val="a"/>
    <w:autoRedefine/>
    <w:rsid w:val="00FE2A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FE2A62"/>
    <w:pPr>
      <w:spacing w:after="0" w:line="240" w:lineRule="auto"/>
      <w:ind w:right="3495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FE2A62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styleId="2">
    <w:name w:val="Body Text Indent 2"/>
    <w:basedOn w:val="a"/>
    <w:link w:val="20"/>
    <w:semiHidden/>
    <w:rsid w:val="00FE2A62"/>
    <w:pPr>
      <w:spacing w:after="0" w:line="240" w:lineRule="auto"/>
      <w:ind w:right="1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2A6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lock Text"/>
    <w:basedOn w:val="a"/>
    <w:semiHidden/>
    <w:rsid w:val="00FE2A62"/>
    <w:pPr>
      <w:spacing w:after="0" w:line="240" w:lineRule="auto"/>
      <w:ind w:left="720" w:right="15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</dc:creator>
  <cp:keywords/>
  <dc:description/>
  <cp:lastModifiedBy>Сергей Солдатов</cp:lastModifiedBy>
  <cp:revision>4</cp:revision>
  <dcterms:created xsi:type="dcterms:W3CDTF">2012-10-18T16:20:00Z</dcterms:created>
  <dcterms:modified xsi:type="dcterms:W3CDTF">2014-03-17T10:31:00Z</dcterms:modified>
</cp:coreProperties>
</file>